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i w:val="1"/>
          <w:sz w:val="48"/>
          <w:szCs w:val="48"/>
        </w:rPr>
      </w:pPr>
      <w:r w:rsidDel="00000000" w:rsidR="00000000" w:rsidRPr="00000000">
        <w:rPr>
          <w:i w:val="1"/>
          <w:sz w:val="48"/>
          <w:szCs w:val="48"/>
          <w:rtl w:val="0"/>
        </w:rPr>
        <w:t xml:space="preserve">“Chick-Mac-Supreme”</w:t>
      </w:r>
    </w:p>
    <w:p w:rsidR="00000000" w:rsidDel="00000000" w:rsidP="00000000" w:rsidRDefault="00000000" w:rsidRPr="00000000" w14:paraId="00000001">
      <w:pPr>
        <w:numPr>
          <w:ilvl w:val="0"/>
          <w:numId w:val="3"/>
        </w:numPr>
        <w:ind w:left="720" w:hanging="360"/>
        <w:contextualSpacing w:val="1"/>
        <w:jc w:val="center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Chick-Fil-A chicken 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ind w:left="720" w:hanging="360"/>
        <w:contextualSpacing w:val="1"/>
        <w:jc w:val="center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Big Mac special sauce  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contextualSpacing w:val="1"/>
        <w:jc w:val="center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Wendy's bun</w:t>
      </w:r>
    </w:p>
    <w:p w:rsidR="00000000" w:rsidDel="00000000" w:rsidP="00000000" w:rsidRDefault="00000000" w:rsidRPr="00000000" w14:paraId="00000004">
      <w:pPr>
        <w:contextualSpacing w:val="0"/>
        <w:jc w:val="left"/>
        <w:rPr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i w:val="1"/>
          <w:sz w:val="48"/>
          <w:szCs w:val="48"/>
        </w:rPr>
      </w:pPr>
      <w:r w:rsidDel="00000000" w:rsidR="00000000" w:rsidRPr="00000000">
        <w:rPr>
          <w:i w:val="1"/>
          <w:sz w:val="48"/>
          <w:szCs w:val="48"/>
          <w:rtl w:val="0"/>
        </w:rPr>
        <w:t xml:space="preserve">“Waffle Cheese Fries”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Chick-Fil-A Waffle fries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jc w:val="center"/>
        <w:rPr>
          <w:i w:val="1"/>
          <w:sz w:val="36"/>
          <w:szCs w:val="36"/>
          <w:u w:val="none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Melted Cheese and bacon from Wendy’s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i w:val="1"/>
          <w:sz w:val="48"/>
          <w:szCs w:val="48"/>
        </w:rPr>
      </w:pPr>
      <w:r w:rsidDel="00000000" w:rsidR="00000000" w:rsidRPr="00000000">
        <w:rPr>
          <w:i w:val="1"/>
          <w:sz w:val="48"/>
          <w:szCs w:val="48"/>
          <w:rtl w:val="0"/>
        </w:rPr>
        <w:t xml:space="preserve">“Frosty Flurry Shake”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contextualSpacing w:val="1"/>
        <w:jc w:val="center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Wendy’s Frosty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contextualSpacing w:val="1"/>
        <w:jc w:val="center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McDonalds McFlurry</w:t>
      </w:r>
    </w:p>
    <w:p w:rsidR="00000000" w:rsidDel="00000000" w:rsidP="00000000" w:rsidRDefault="00000000" w:rsidRPr="00000000" w14:paraId="0000000C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    Needs: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contextualSpacing w:val="1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Paper Plates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contextualSpacing w:val="1"/>
        <w:jc w:val="center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Ceramic Plates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contextualSpacing w:val="1"/>
        <w:jc w:val="center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Plastic fork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contextualSpacing w:val="1"/>
        <w:jc w:val="center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Napkins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contextualSpacing w:val="1"/>
        <w:jc w:val="center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Review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